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D3074" w14:textId="77777777" w:rsidR="007B710B" w:rsidRPr="00091918" w:rsidRDefault="007B710B" w:rsidP="007B710B">
      <w:pPr>
        <w:jc w:val="center"/>
        <w:rPr>
          <w:sz w:val="12"/>
          <w:szCs w:val="12"/>
        </w:rPr>
      </w:pPr>
    </w:p>
    <w:p w14:paraId="55089F64" w14:textId="77777777" w:rsidR="007B710B" w:rsidRPr="00091918" w:rsidRDefault="007B710B" w:rsidP="007B710B">
      <w:pPr>
        <w:pStyle w:val="Nagwek1"/>
        <w:rPr>
          <w:rFonts w:ascii="Times New Roman" w:hAnsi="Times New Roman" w:cs="Times New Roman"/>
          <w:sz w:val="20"/>
          <w:szCs w:val="20"/>
        </w:rPr>
      </w:pPr>
      <w:r w:rsidRPr="00091918">
        <w:rPr>
          <w:rFonts w:ascii="Times New Roman" w:hAnsi="Times New Roman" w:cs="Times New Roman"/>
          <w:sz w:val="20"/>
          <w:szCs w:val="20"/>
        </w:rPr>
        <w:t>OGŁOSZENIE</w:t>
      </w:r>
    </w:p>
    <w:p w14:paraId="46D7A395" w14:textId="77777777" w:rsidR="007B710B" w:rsidRPr="00091918" w:rsidRDefault="007B710B" w:rsidP="007B710B">
      <w:pPr>
        <w:pStyle w:val="Nagwek1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091918">
        <w:rPr>
          <w:rFonts w:ascii="Times New Roman" w:hAnsi="Times New Roman" w:cs="Times New Roman"/>
          <w:sz w:val="20"/>
          <w:szCs w:val="20"/>
        </w:rPr>
        <w:t>WÓJTA GMINY USTRONIE MORSKIE</w:t>
      </w:r>
    </w:p>
    <w:p w14:paraId="59AB6651" w14:textId="77777777" w:rsidR="007B710B" w:rsidRPr="00091918" w:rsidRDefault="007B710B" w:rsidP="007B710B">
      <w:pPr>
        <w:jc w:val="center"/>
        <w:rPr>
          <w:b/>
          <w:bCs/>
          <w:sz w:val="20"/>
          <w:szCs w:val="20"/>
        </w:rPr>
      </w:pPr>
      <w:r w:rsidRPr="00091918">
        <w:rPr>
          <w:b/>
          <w:bCs/>
          <w:sz w:val="20"/>
          <w:szCs w:val="20"/>
        </w:rPr>
        <w:t>o wyłożeniu do publicznego wglądu projektu miejscowego planu zagospodarowania przestrzennego wraz z prognozą oddziaływania na środowisko</w:t>
      </w:r>
    </w:p>
    <w:p w14:paraId="1F810D71" w14:textId="77777777" w:rsidR="007B710B" w:rsidRPr="00091918" w:rsidRDefault="007B710B" w:rsidP="007B710B">
      <w:pPr>
        <w:jc w:val="both"/>
        <w:rPr>
          <w:sz w:val="8"/>
          <w:szCs w:val="8"/>
        </w:rPr>
      </w:pPr>
    </w:p>
    <w:p w14:paraId="34ED5DA0" w14:textId="77777777" w:rsidR="007B710B" w:rsidRPr="00091918" w:rsidRDefault="007B710B" w:rsidP="007B710B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091918">
        <w:rPr>
          <w:sz w:val="20"/>
          <w:szCs w:val="20"/>
        </w:rPr>
        <w:t xml:space="preserve">Na podstawie </w:t>
      </w:r>
      <w:r w:rsidRPr="000114C2">
        <w:rPr>
          <w:sz w:val="20"/>
          <w:szCs w:val="20"/>
        </w:rPr>
        <w:t>art. 17 pkt 9 ustawy z dnia 27 marca 2003 r. o planowaniu i zagospodarowaniu przestrzennym (</w:t>
      </w:r>
      <w:proofErr w:type="spellStart"/>
      <w:r w:rsidRPr="000114C2">
        <w:rPr>
          <w:sz w:val="20"/>
          <w:szCs w:val="20"/>
        </w:rPr>
        <w:t>t.j</w:t>
      </w:r>
      <w:proofErr w:type="spellEnd"/>
      <w:r w:rsidRPr="000114C2">
        <w:rPr>
          <w:sz w:val="20"/>
          <w:szCs w:val="20"/>
        </w:rPr>
        <w:t>. Dz. U. z 2023 r. poz. 977</w:t>
      </w:r>
      <w:r w:rsidRPr="0035300E">
        <w:t xml:space="preserve"> </w:t>
      </w:r>
      <w:r w:rsidRPr="0035300E">
        <w:rPr>
          <w:sz w:val="20"/>
          <w:szCs w:val="20"/>
        </w:rPr>
        <w:t>z późn. zm.</w:t>
      </w:r>
      <w:r w:rsidRPr="000114C2">
        <w:rPr>
          <w:sz w:val="20"/>
          <w:szCs w:val="20"/>
        </w:rPr>
        <w:t>)</w:t>
      </w:r>
      <w:r>
        <w:rPr>
          <w:sz w:val="20"/>
          <w:szCs w:val="20"/>
        </w:rPr>
        <w:t xml:space="preserve">, </w:t>
      </w:r>
      <w:r w:rsidRPr="00EE5765">
        <w:rPr>
          <w:sz w:val="20"/>
          <w:szCs w:val="20"/>
        </w:rPr>
        <w:t>art. 67 ust. 3 ustawy</w:t>
      </w:r>
      <w:r>
        <w:rPr>
          <w:sz w:val="20"/>
          <w:szCs w:val="20"/>
        </w:rPr>
        <w:t xml:space="preserve"> </w:t>
      </w:r>
      <w:r w:rsidRPr="00EE5765">
        <w:rPr>
          <w:sz w:val="20"/>
          <w:szCs w:val="20"/>
        </w:rPr>
        <w:t>z dnia 7 lipca 2023 r. o zmianie ustawy o planowaniu i zagospodarowaniu przestrzennym oraz niektórych innych ustaw (dz. U. z 2023 r. poz. 1688)</w:t>
      </w:r>
      <w:r>
        <w:rPr>
          <w:sz w:val="20"/>
          <w:szCs w:val="20"/>
        </w:rPr>
        <w:t xml:space="preserve"> </w:t>
      </w:r>
      <w:r w:rsidRPr="00091918">
        <w:rPr>
          <w:sz w:val="20"/>
          <w:szCs w:val="20"/>
        </w:rPr>
        <w:t xml:space="preserve">oraz </w:t>
      </w:r>
      <w:r>
        <w:rPr>
          <w:sz w:val="20"/>
          <w:szCs w:val="20"/>
        </w:rPr>
        <w:t>u</w:t>
      </w:r>
      <w:r w:rsidRPr="00091918">
        <w:rPr>
          <w:sz w:val="20"/>
          <w:szCs w:val="20"/>
        </w:rPr>
        <w:t xml:space="preserve">chwały nr </w:t>
      </w:r>
      <w:r w:rsidRPr="0035300E">
        <w:rPr>
          <w:sz w:val="20"/>
          <w:szCs w:val="20"/>
        </w:rPr>
        <w:t>XXIX/235/2021 Rady Gminy Ustronie Morskie, z dnia 28 stycznia 2021r. w sprawie przystąpienia do sporządzenia miejscowego zagospodarowania przestrzennego obrębu</w:t>
      </w:r>
      <w:r>
        <w:rPr>
          <w:sz w:val="20"/>
          <w:szCs w:val="20"/>
        </w:rPr>
        <w:t xml:space="preserve"> </w:t>
      </w:r>
      <w:r w:rsidRPr="0035300E">
        <w:rPr>
          <w:sz w:val="20"/>
          <w:szCs w:val="20"/>
        </w:rPr>
        <w:t>ewidencyjnego Kukinia oraz Kukinka w części bezpośrednio sąsiadującej z węzłem drogowym drogi</w:t>
      </w:r>
      <w:r>
        <w:rPr>
          <w:sz w:val="20"/>
          <w:szCs w:val="20"/>
        </w:rPr>
        <w:t xml:space="preserve"> </w:t>
      </w:r>
      <w:r w:rsidRPr="0035300E">
        <w:rPr>
          <w:sz w:val="20"/>
          <w:szCs w:val="20"/>
        </w:rPr>
        <w:t>ekspresowej S6</w:t>
      </w:r>
    </w:p>
    <w:p w14:paraId="112D9819" w14:textId="77777777" w:rsidR="007B710B" w:rsidRPr="00091918" w:rsidRDefault="007B710B" w:rsidP="007B710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091918">
        <w:rPr>
          <w:b/>
          <w:sz w:val="20"/>
          <w:szCs w:val="20"/>
        </w:rPr>
        <w:t>zawiadamiam o wyłożeniu do publicznego wglądu</w:t>
      </w:r>
    </w:p>
    <w:p w14:paraId="1D30A9D0" w14:textId="77777777" w:rsidR="007B710B" w:rsidRPr="0035300E" w:rsidRDefault="007B710B" w:rsidP="007B710B">
      <w:pPr>
        <w:autoSpaceDE w:val="0"/>
        <w:autoSpaceDN w:val="0"/>
        <w:adjustRightInd w:val="0"/>
        <w:jc w:val="both"/>
        <w:rPr>
          <w:i/>
          <w:sz w:val="20"/>
          <w:szCs w:val="20"/>
        </w:rPr>
      </w:pPr>
      <w:r w:rsidRPr="00E84F26">
        <w:rPr>
          <w:sz w:val="20"/>
          <w:szCs w:val="20"/>
        </w:rPr>
        <w:t xml:space="preserve">projektu </w:t>
      </w:r>
      <w:r w:rsidRPr="00E84F26">
        <w:rPr>
          <w:i/>
          <w:sz w:val="20"/>
          <w:szCs w:val="20"/>
        </w:rPr>
        <w:t xml:space="preserve">miejscowego planu zagospodarowania przestrzennego </w:t>
      </w:r>
      <w:r w:rsidRPr="0035300E">
        <w:rPr>
          <w:i/>
          <w:sz w:val="20"/>
          <w:szCs w:val="20"/>
        </w:rPr>
        <w:t>zagospodarowania przestrzennego obrębu</w:t>
      </w:r>
      <w:r>
        <w:rPr>
          <w:i/>
          <w:sz w:val="20"/>
          <w:szCs w:val="20"/>
        </w:rPr>
        <w:t xml:space="preserve"> </w:t>
      </w:r>
      <w:r w:rsidRPr="0035300E">
        <w:rPr>
          <w:i/>
          <w:sz w:val="20"/>
          <w:szCs w:val="20"/>
        </w:rPr>
        <w:t>ewidencyjnego Kukinia oraz Kukinka w części bezpośrednio sąsiadującej z węzłem drogowym drogi</w:t>
      </w:r>
      <w:r>
        <w:rPr>
          <w:i/>
          <w:sz w:val="20"/>
          <w:szCs w:val="20"/>
        </w:rPr>
        <w:t xml:space="preserve"> </w:t>
      </w:r>
      <w:r w:rsidRPr="0035300E">
        <w:rPr>
          <w:i/>
          <w:sz w:val="20"/>
          <w:szCs w:val="20"/>
        </w:rPr>
        <w:t>ekspresowej S6</w:t>
      </w:r>
      <w:r>
        <w:rPr>
          <w:i/>
          <w:sz w:val="20"/>
          <w:szCs w:val="20"/>
        </w:rPr>
        <w:t xml:space="preserve"> </w:t>
      </w:r>
      <w:r w:rsidRPr="00E84F26">
        <w:rPr>
          <w:sz w:val="20"/>
          <w:szCs w:val="20"/>
        </w:rPr>
        <w:t xml:space="preserve">wraz z prognozą oddziaływania na środowisko, </w:t>
      </w:r>
    </w:p>
    <w:p w14:paraId="6EEF42E9" w14:textId="77777777" w:rsidR="007B710B" w:rsidRPr="00091918" w:rsidRDefault="007B710B" w:rsidP="007B710B">
      <w:pPr>
        <w:autoSpaceDE w:val="0"/>
        <w:autoSpaceDN w:val="0"/>
        <w:adjustRightInd w:val="0"/>
        <w:jc w:val="both"/>
        <w:rPr>
          <w:sz w:val="8"/>
          <w:szCs w:val="8"/>
        </w:rPr>
      </w:pPr>
    </w:p>
    <w:p w14:paraId="6BE6E73E" w14:textId="77777777" w:rsidR="007B710B" w:rsidRPr="00091918" w:rsidRDefault="007B710B" w:rsidP="007B710B">
      <w:pPr>
        <w:autoSpaceDE w:val="0"/>
        <w:autoSpaceDN w:val="0"/>
        <w:adjustRightInd w:val="0"/>
        <w:jc w:val="both"/>
        <w:rPr>
          <w:i/>
          <w:sz w:val="20"/>
          <w:szCs w:val="20"/>
        </w:rPr>
      </w:pPr>
      <w:r w:rsidRPr="00091918">
        <w:rPr>
          <w:sz w:val="20"/>
          <w:szCs w:val="20"/>
        </w:rPr>
        <w:t xml:space="preserve">w </w:t>
      </w:r>
      <w:r w:rsidRPr="00E84F26">
        <w:rPr>
          <w:sz w:val="20"/>
          <w:szCs w:val="20"/>
        </w:rPr>
        <w:t>dniach</w:t>
      </w:r>
      <w:r w:rsidRPr="00E84F26">
        <w:rPr>
          <w:b/>
          <w:sz w:val="20"/>
          <w:szCs w:val="20"/>
        </w:rPr>
        <w:t xml:space="preserve"> od </w:t>
      </w:r>
      <w:r>
        <w:rPr>
          <w:b/>
          <w:sz w:val="20"/>
          <w:szCs w:val="20"/>
        </w:rPr>
        <w:t xml:space="preserve">28 listopada </w:t>
      </w:r>
      <w:r w:rsidRPr="00E84F26">
        <w:rPr>
          <w:b/>
          <w:sz w:val="20"/>
          <w:szCs w:val="20"/>
        </w:rPr>
        <w:t>2023r.</w:t>
      </w:r>
      <w:r w:rsidRPr="00E84F26">
        <w:rPr>
          <w:bCs/>
          <w:sz w:val="20"/>
          <w:szCs w:val="20"/>
        </w:rPr>
        <w:t xml:space="preserve"> </w:t>
      </w:r>
      <w:r w:rsidRPr="00E84F26">
        <w:rPr>
          <w:b/>
          <w:sz w:val="20"/>
          <w:szCs w:val="20"/>
        </w:rPr>
        <w:t xml:space="preserve">do </w:t>
      </w:r>
      <w:r>
        <w:rPr>
          <w:b/>
          <w:sz w:val="20"/>
          <w:szCs w:val="20"/>
        </w:rPr>
        <w:t>19 grudnia</w:t>
      </w:r>
      <w:r w:rsidRPr="00E84F26">
        <w:rPr>
          <w:b/>
          <w:sz w:val="20"/>
          <w:szCs w:val="20"/>
        </w:rPr>
        <w:t xml:space="preserve"> 2023r. </w:t>
      </w:r>
      <w:r w:rsidRPr="00E84F26">
        <w:rPr>
          <w:sz w:val="20"/>
          <w:szCs w:val="20"/>
        </w:rPr>
        <w:t>w siedzibie</w:t>
      </w:r>
      <w:r w:rsidRPr="00091918">
        <w:rPr>
          <w:sz w:val="20"/>
          <w:szCs w:val="20"/>
        </w:rPr>
        <w:t xml:space="preserve"> Urzędu Gminy Ustronie Morskie,</w:t>
      </w:r>
      <w:r w:rsidRPr="00091918">
        <w:rPr>
          <w:b/>
          <w:sz w:val="20"/>
          <w:szCs w:val="20"/>
        </w:rPr>
        <w:t xml:space="preserve"> </w:t>
      </w:r>
      <w:r w:rsidRPr="00091918">
        <w:rPr>
          <w:bCs/>
          <w:sz w:val="20"/>
          <w:szCs w:val="20"/>
        </w:rPr>
        <w:t>ul. Rolna 2, 78-111 Ustronie Morskie</w:t>
      </w:r>
      <w:r>
        <w:rPr>
          <w:sz w:val="20"/>
          <w:szCs w:val="20"/>
        </w:rPr>
        <w:t xml:space="preserve"> </w:t>
      </w:r>
      <w:r w:rsidRPr="00091918">
        <w:rPr>
          <w:sz w:val="20"/>
          <w:szCs w:val="20"/>
        </w:rPr>
        <w:t>w godzinach urzędowania oraz na stronie BIP Urzędu Gminy Ustronie Morskie.</w:t>
      </w:r>
    </w:p>
    <w:p w14:paraId="14422672" w14:textId="77777777" w:rsidR="007B710B" w:rsidRPr="00091918" w:rsidRDefault="007B710B" w:rsidP="007B710B">
      <w:pPr>
        <w:pStyle w:val="Tekstpodstawowy"/>
        <w:rPr>
          <w:rFonts w:ascii="Times New Roman" w:hAnsi="Times New Roman" w:cs="Times New Roman"/>
          <w:b/>
          <w:sz w:val="20"/>
          <w:szCs w:val="20"/>
        </w:rPr>
      </w:pPr>
      <w:r w:rsidRPr="000600BC">
        <w:rPr>
          <w:rFonts w:ascii="Times New Roman" w:hAnsi="Times New Roman" w:cs="Times New Roman"/>
          <w:b/>
          <w:sz w:val="20"/>
          <w:szCs w:val="20"/>
        </w:rPr>
        <w:t>Dyskusja publiczna</w:t>
      </w:r>
      <w:r w:rsidRPr="000600BC">
        <w:rPr>
          <w:rFonts w:ascii="Times New Roman" w:hAnsi="Times New Roman" w:cs="Times New Roman"/>
          <w:sz w:val="20"/>
          <w:szCs w:val="20"/>
        </w:rPr>
        <w:t xml:space="preserve"> nad przyjętymi w projekcie planu miejscowego rozwiązaniami odbędzie się w siedzibie Urzędu Gminy Ustronie Morskie w dniu</w:t>
      </w:r>
      <w:r w:rsidRPr="000600BC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13 grudnia </w:t>
      </w:r>
      <w:r w:rsidRPr="000600BC">
        <w:rPr>
          <w:rFonts w:ascii="Times New Roman" w:hAnsi="Times New Roman" w:cs="Times New Roman"/>
          <w:b/>
          <w:sz w:val="20"/>
          <w:szCs w:val="20"/>
        </w:rPr>
        <w:t>2023r. o godz. 1</w:t>
      </w:r>
      <w:r>
        <w:rPr>
          <w:rFonts w:ascii="Times New Roman" w:hAnsi="Times New Roman" w:cs="Times New Roman"/>
          <w:b/>
          <w:sz w:val="20"/>
          <w:szCs w:val="20"/>
        </w:rPr>
        <w:t>5</w:t>
      </w:r>
      <w:r w:rsidRPr="000600BC">
        <w:rPr>
          <w:rFonts w:ascii="Times New Roman" w:hAnsi="Times New Roman" w:cs="Times New Roman"/>
          <w:b/>
          <w:sz w:val="20"/>
          <w:szCs w:val="20"/>
        </w:rPr>
        <w:t>:</w:t>
      </w:r>
      <w:r>
        <w:rPr>
          <w:rFonts w:ascii="Times New Roman" w:hAnsi="Times New Roman" w:cs="Times New Roman"/>
          <w:b/>
          <w:sz w:val="20"/>
          <w:szCs w:val="20"/>
        </w:rPr>
        <w:t>3</w:t>
      </w:r>
      <w:r w:rsidRPr="000600BC">
        <w:rPr>
          <w:rFonts w:ascii="Times New Roman" w:hAnsi="Times New Roman" w:cs="Times New Roman"/>
          <w:b/>
          <w:sz w:val="20"/>
          <w:szCs w:val="20"/>
        </w:rPr>
        <w:t>0</w:t>
      </w:r>
      <w:r w:rsidRPr="0057717F">
        <w:rPr>
          <w:rFonts w:ascii="Times New Roman" w:hAnsi="Times New Roman" w:cs="Times New Roman"/>
          <w:bCs/>
          <w:sz w:val="20"/>
          <w:szCs w:val="20"/>
        </w:rPr>
        <w:t xml:space="preserve">. </w:t>
      </w:r>
    </w:p>
    <w:p w14:paraId="48C98CB3" w14:textId="77777777" w:rsidR="007B710B" w:rsidRDefault="007B710B" w:rsidP="007B710B">
      <w:pPr>
        <w:spacing w:after="80"/>
        <w:jc w:val="both"/>
        <w:rPr>
          <w:sz w:val="20"/>
          <w:szCs w:val="20"/>
        </w:rPr>
      </w:pPr>
    </w:p>
    <w:p w14:paraId="77278C16" w14:textId="77777777" w:rsidR="007B710B" w:rsidRPr="00091918" w:rsidRDefault="007B710B" w:rsidP="007B710B">
      <w:pPr>
        <w:spacing w:after="80"/>
        <w:jc w:val="both"/>
        <w:rPr>
          <w:sz w:val="20"/>
          <w:szCs w:val="20"/>
        </w:rPr>
      </w:pPr>
      <w:r w:rsidRPr="00091918">
        <w:rPr>
          <w:sz w:val="20"/>
          <w:szCs w:val="20"/>
        </w:rPr>
        <w:t>Zgodnie z art. 18 ust. 1 ustawy z dnia 27 marca 2003 r. o planowaniu i zagospodarowaniu przestrzennym (</w:t>
      </w:r>
      <w:proofErr w:type="spellStart"/>
      <w:r w:rsidRPr="000114C2">
        <w:rPr>
          <w:sz w:val="20"/>
          <w:szCs w:val="20"/>
        </w:rPr>
        <w:t>t.j</w:t>
      </w:r>
      <w:proofErr w:type="spellEnd"/>
      <w:r w:rsidRPr="000114C2">
        <w:rPr>
          <w:sz w:val="20"/>
          <w:szCs w:val="20"/>
        </w:rPr>
        <w:t>. Dz. U. z 2023 r. poz. 977</w:t>
      </w:r>
      <w:r>
        <w:rPr>
          <w:sz w:val="20"/>
          <w:szCs w:val="20"/>
        </w:rPr>
        <w:t xml:space="preserve"> </w:t>
      </w:r>
      <w:r w:rsidRPr="0035300E">
        <w:rPr>
          <w:sz w:val="20"/>
          <w:szCs w:val="20"/>
        </w:rPr>
        <w:t>z późn. zm.</w:t>
      </w:r>
      <w:r w:rsidRPr="00091918">
        <w:rPr>
          <w:sz w:val="20"/>
          <w:szCs w:val="20"/>
        </w:rPr>
        <w:t>), każdy kto kwestionuje ustalenia przyjęte w projekcie planu miejscowego, może wnieść uwagi.</w:t>
      </w:r>
    </w:p>
    <w:p w14:paraId="433618C2" w14:textId="77777777" w:rsidR="007B710B" w:rsidRPr="00091918" w:rsidRDefault="007B710B" w:rsidP="007B710B">
      <w:pPr>
        <w:spacing w:after="80"/>
        <w:jc w:val="both"/>
        <w:rPr>
          <w:sz w:val="20"/>
          <w:szCs w:val="20"/>
        </w:rPr>
      </w:pPr>
      <w:r w:rsidRPr="00091918">
        <w:rPr>
          <w:sz w:val="20"/>
          <w:szCs w:val="20"/>
        </w:rPr>
        <w:t>Jednocześnie informuję, że zgodnie z art. 46 pkt 1 oraz art. 54 ust. 2 ustawy z dnia 3 października 2008 r. o udostępnieniu informacji o środowisku i jego ochronie, udziale społeczeństwa w ochronie środowiska oraz ocenach oddziaływania na środowisko (</w:t>
      </w:r>
      <w:proofErr w:type="spellStart"/>
      <w:r w:rsidRPr="000114C2">
        <w:rPr>
          <w:i/>
          <w:sz w:val="20"/>
          <w:szCs w:val="20"/>
          <w:shd w:val="clear" w:color="auto" w:fill="FFFFFF"/>
        </w:rPr>
        <w:t>t.j</w:t>
      </w:r>
      <w:proofErr w:type="spellEnd"/>
      <w:r w:rsidRPr="000114C2">
        <w:rPr>
          <w:i/>
          <w:sz w:val="20"/>
          <w:szCs w:val="20"/>
          <w:shd w:val="clear" w:color="auto" w:fill="FFFFFF"/>
        </w:rPr>
        <w:t>. Dz. U. z 2023 r. poz. 1094 z późn. zm.</w:t>
      </w:r>
      <w:r w:rsidRPr="00091918">
        <w:rPr>
          <w:i/>
          <w:sz w:val="20"/>
          <w:szCs w:val="20"/>
        </w:rPr>
        <w:t>),</w:t>
      </w:r>
      <w:r w:rsidRPr="00091918">
        <w:t xml:space="preserve"> </w:t>
      </w:r>
      <w:r w:rsidRPr="00091918">
        <w:rPr>
          <w:sz w:val="20"/>
          <w:szCs w:val="20"/>
        </w:rPr>
        <w:t>w związku z prowadzonym postępowaniem w sprawie strategicznej oceny oddziaływania na środowisko, w miejscu i czasie wyłożenia projektu w/w planu miejscowego do publicznego wglądu można zapoznać się z niezbędną dokumentacja sprawy tj. projektem miejscowego planu zagospodarowania przestrzennego, prognozą oddziaływania na środowisko do tego planu, opinią Państwowego Powiatowego Inspektora Sanitarnego w Kołobrzegu oraz opinią Regionalnego Dyrektora Ochrony Środowiska w Szczecinie.</w:t>
      </w:r>
    </w:p>
    <w:p w14:paraId="0D60B28E" w14:textId="77777777" w:rsidR="007B710B" w:rsidRPr="00091918" w:rsidRDefault="007B710B" w:rsidP="007B710B">
      <w:pPr>
        <w:jc w:val="both"/>
        <w:rPr>
          <w:sz w:val="20"/>
          <w:szCs w:val="20"/>
        </w:rPr>
      </w:pPr>
      <w:r w:rsidRPr="00091918">
        <w:rPr>
          <w:sz w:val="20"/>
          <w:szCs w:val="20"/>
        </w:rPr>
        <w:t>Zgodnie z art. 8c ustawy z dnia 27 marca 2003 r. o planowaniu i zagospodarowaniu przestrzennym (Dz. U. z 202</w:t>
      </w:r>
      <w:r>
        <w:rPr>
          <w:sz w:val="20"/>
          <w:szCs w:val="20"/>
        </w:rPr>
        <w:t>3</w:t>
      </w:r>
      <w:r w:rsidRPr="00091918">
        <w:rPr>
          <w:sz w:val="20"/>
          <w:szCs w:val="20"/>
        </w:rPr>
        <w:t xml:space="preserve"> r. poz. </w:t>
      </w:r>
      <w:r>
        <w:rPr>
          <w:sz w:val="20"/>
          <w:szCs w:val="20"/>
        </w:rPr>
        <w:t>977</w:t>
      </w:r>
      <w:r w:rsidRPr="00091918">
        <w:rPr>
          <w:sz w:val="20"/>
          <w:szCs w:val="20"/>
        </w:rPr>
        <w:t xml:space="preserve"> z późn. zm.) oraz art. 40 ustawy z dnia 3 października 2008 r. o udostępnieniu informacji o środowisku i jego ochronie, udziale społeczeństwa w ochronie środowiska oraz ocenach oddziaływania na środowisko </w:t>
      </w:r>
      <w:r>
        <w:rPr>
          <w:sz w:val="20"/>
          <w:szCs w:val="20"/>
        </w:rPr>
        <w:t>(</w:t>
      </w:r>
      <w:proofErr w:type="spellStart"/>
      <w:r w:rsidRPr="000114C2">
        <w:rPr>
          <w:sz w:val="20"/>
          <w:szCs w:val="20"/>
        </w:rPr>
        <w:t>t.j</w:t>
      </w:r>
      <w:proofErr w:type="spellEnd"/>
      <w:r w:rsidRPr="000114C2">
        <w:rPr>
          <w:sz w:val="20"/>
          <w:szCs w:val="20"/>
        </w:rPr>
        <w:t>. Dz. U. z 2023 r. poz. 1094 z późn. zm.</w:t>
      </w:r>
      <w:r w:rsidRPr="00091918">
        <w:rPr>
          <w:sz w:val="20"/>
          <w:szCs w:val="20"/>
        </w:rPr>
        <w:t>) osoby fizyczne i prawne oraz jednostki organizacyjne nieposiadające osobowości prawnej mogą wnosić uwagi dotyczące projektu planu oraz uwagi i wnioski do dokumentacji dot. strategicznej oceny oddziaływania na środowisko. Uwagi i wnioski mogą być wnoszone:</w:t>
      </w:r>
    </w:p>
    <w:p w14:paraId="51AEB086" w14:textId="77777777" w:rsidR="007B710B" w:rsidRPr="00091918" w:rsidRDefault="007B710B" w:rsidP="007B710B">
      <w:pPr>
        <w:numPr>
          <w:ilvl w:val="0"/>
          <w:numId w:val="1"/>
        </w:numPr>
        <w:jc w:val="both"/>
        <w:rPr>
          <w:sz w:val="20"/>
          <w:szCs w:val="20"/>
        </w:rPr>
      </w:pPr>
      <w:r w:rsidRPr="00091918">
        <w:rPr>
          <w:sz w:val="20"/>
          <w:szCs w:val="20"/>
        </w:rPr>
        <w:t>w formie pisemnej,</w:t>
      </w:r>
    </w:p>
    <w:p w14:paraId="35B6F4B3" w14:textId="77777777" w:rsidR="007B710B" w:rsidRPr="00091918" w:rsidRDefault="007B710B" w:rsidP="007B710B">
      <w:pPr>
        <w:numPr>
          <w:ilvl w:val="0"/>
          <w:numId w:val="1"/>
        </w:numPr>
        <w:jc w:val="both"/>
        <w:rPr>
          <w:sz w:val="20"/>
          <w:szCs w:val="20"/>
        </w:rPr>
      </w:pPr>
      <w:r w:rsidRPr="00091918">
        <w:rPr>
          <w:sz w:val="20"/>
          <w:szCs w:val="20"/>
        </w:rPr>
        <w:t>ustnie do protokołu w Urzędzie Gminy Ustronie Morskie,</w:t>
      </w:r>
    </w:p>
    <w:p w14:paraId="46D63FB5" w14:textId="77777777" w:rsidR="007B710B" w:rsidRPr="00091918" w:rsidRDefault="007B710B" w:rsidP="007B710B">
      <w:pPr>
        <w:numPr>
          <w:ilvl w:val="0"/>
          <w:numId w:val="1"/>
        </w:numPr>
        <w:jc w:val="both"/>
        <w:rPr>
          <w:sz w:val="20"/>
          <w:szCs w:val="20"/>
        </w:rPr>
      </w:pPr>
      <w:r w:rsidRPr="00091918">
        <w:rPr>
          <w:sz w:val="20"/>
          <w:szCs w:val="20"/>
        </w:rPr>
        <w:t>za pomocą środków komunikacji elektronicznej, tj. poczty elektronicznej na adres: sekretariat@ustronie-morskie.pl</w:t>
      </w:r>
      <w:r w:rsidRPr="00091918">
        <w:rPr>
          <w:rStyle w:val="Hipercze"/>
          <w:color w:val="auto"/>
          <w:sz w:val="16"/>
          <w:szCs w:val="16"/>
        </w:rPr>
        <w:t xml:space="preserve"> </w:t>
      </w:r>
      <w:r w:rsidRPr="00091918">
        <w:rPr>
          <w:rStyle w:val="Hipercze"/>
          <w:color w:val="auto"/>
          <w:sz w:val="20"/>
          <w:szCs w:val="20"/>
        </w:rPr>
        <w:t>lub formularza zamieszczonego w Biuletynie Informacji Publicznej Urzędu Gminy Ustronie Morskie</w:t>
      </w:r>
      <w:r w:rsidRPr="00091918">
        <w:rPr>
          <w:sz w:val="20"/>
          <w:szCs w:val="20"/>
        </w:rPr>
        <w:t>,</w:t>
      </w:r>
    </w:p>
    <w:p w14:paraId="2456E3F0" w14:textId="77777777" w:rsidR="007B710B" w:rsidRPr="00091918" w:rsidRDefault="007B710B" w:rsidP="007B710B">
      <w:pPr>
        <w:spacing w:after="80"/>
        <w:jc w:val="both"/>
        <w:rPr>
          <w:sz w:val="20"/>
          <w:szCs w:val="20"/>
        </w:rPr>
      </w:pPr>
      <w:r w:rsidRPr="00091918">
        <w:rPr>
          <w:sz w:val="20"/>
          <w:szCs w:val="20"/>
        </w:rPr>
        <w:t xml:space="preserve">z podaniem imienia i nazwiska lub nazwą </w:t>
      </w:r>
      <w:r w:rsidRPr="00E84F26">
        <w:rPr>
          <w:sz w:val="20"/>
          <w:szCs w:val="20"/>
        </w:rPr>
        <w:t xml:space="preserve">jednostki organizacyjnej i adresu, oznaczenia nieruchomości, której uwaga dotyczy, w nieprzekraczalnym terminie do dnia </w:t>
      </w:r>
      <w:r>
        <w:rPr>
          <w:b/>
          <w:bCs/>
          <w:sz w:val="20"/>
          <w:szCs w:val="20"/>
        </w:rPr>
        <w:t>2</w:t>
      </w:r>
      <w:r w:rsidRPr="00E84F26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stycznia 2024r</w:t>
      </w:r>
      <w:r w:rsidRPr="00E84F26">
        <w:rPr>
          <w:b/>
          <w:sz w:val="20"/>
          <w:szCs w:val="20"/>
        </w:rPr>
        <w:t>.</w:t>
      </w:r>
    </w:p>
    <w:p w14:paraId="34733838" w14:textId="77777777" w:rsidR="007B710B" w:rsidRPr="00091918" w:rsidRDefault="007B710B" w:rsidP="007B710B">
      <w:pPr>
        <w:jc w:val="both"/>
      </w:pPr>
      <w:r w:rsidRPr="00091918">
        <w:rPr>
          <w:sz w:val="20"/>
          <w:szCs w:val="20"/>
        </w:rPr>
        <w:t>Uwagi i wnioski złożone po upływie wyżej podanego terminu pozostaną bez rozpatrzenia. </w:t>
      </w:r>
      <w:r w:rsidRPr="00091918">
        <w:rPr>
          <w:sz w:val="20"/>
          <w:szCs w:val="20"/>
        </w:rPr>
        <w:br/>
        <w:t>Uwagi do projektu planu oraz wnioski i uwagi w postępowaniu w sprawie strategicznej oceny oddziaływania na środowisko będą rozpatrywane przez Wójta Gminy Ustronie Morskie w terminie 21 dni od dnia upływu terminu ich składania.</w:t>
      </w:r>
      <w:r w:rsidRPr="00091918">
        <w:rPr>
          <w:sz w:val="20"/>
          <w:szCs w:val="20"/>
        </w:rPr>
        <w:tab/>
      </w:r>
      <w:r w:rsidRPr="00091918">
        <w:rPr>
          <w:sz w:val="20"/>
          <w:szCs w:val="20"/>
        </w:rPr>
        <w:tab/>
      </w:r>
      <w:r w:rsidRPr="00091918">
        <w:rPr>
          <w:sz w:val="20"/>
          <w:szCs w:val="20"/>
        </w:rPr>
        <w:tab/>
      </w:r>
      <w:r w:rsidRPr="00091918">
        <w:rPr>
          <w:sz w:val="20"/>
          <w:szCs w:val="20"/>
        </w:rPr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  <w:r w:rsidRPr="00091918">
        <w:tab/>
      </w:r>
    </w:p>
    <w:p w14:paraId="43408181" w14:textId="77777777" w:rsidR="007B710B" w:rsidRPr="00091918" w:rsidRDefault="007B710B" w:rsidP="007B710B">
      <w:pPr>
        <w:jc w:val="both"/>
      </w:pPr>
      <w:r w:rsidRPr="00091918">
        <w:t xml:space="preserve"> </w:t>
      </w:r>
    </w:p>
    <w:p w14:paraId="1CB4FE71" w14:textId="77777777" w:rsidR="007B710B" w:rsidRPr="00091918" w:rsidRDefault="007B710B" w:rsidP="007B710B">
      <w:pPr>
        <w:ind w:left="4956" w:firstLine="708"/>
        <w:jc w:val="right"/>
        <w:rPr>
          <w:sz w:val="22"/>
        </w:rPr>
      </w:pPr>
      <w:r w:rsidRPr="00091918">
        <w:t xml:space="preserve"> </w:t>
      </w:r>
      <w:r w:rsidRPr="00091918">
        <w:rPr>
          <w:sz w:val="22"/>
        </w:rPr>
        <w:t xml:space="preserve"> Wójt Gminy Ustronie Morskie</w:t>
      </w:r>
    </w:p>
    <w:p w14:paraId="669200F3" w14:textId="77777777" w:rsidR="007B710B" w:rsidRPr="00091918" w:rsidRDefault="007B710B" w:rsidP="007B710B">
      <w:pPr>
        <w:ind w:left="4956" w:firstLine="708"/>
        <w:jc w:val="right"/>
        <w:rPr>
          <w:sz w:val="22"/>
        </w:rPr>
      </w:pPr>
    </w:p>
    <w:p w14:paraId="16796686" w14:textId="77777777" w:rsidR="000931E3" w:rsidRDefault="000931E3"/>
    <w:sectPr w:rsidR="000931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BA02A6"/>
    <w:multiLevelType w:val="hybridMultilevel"/>
    <w:tmpl w:val="A5343144"/>
    <w:lvl w:ilvl="0" w:tplc="46B4FE9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393383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10B"/>
    <w:rsid w:val="000931E3"/>
    <w:rsid w:val="004370FC"/>
    <w:rsid w:val="007B710B"/>
    <w:rsid w:val="009E0409"/>
    <w:rsid w:val="00AD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00011"/>
  <w15:chartTrackingRefBased/>
  <w15:docId w15:val="{BCCEC25C-E7A4-4F42-A508-A63BA4C80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710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7B710B"/>
    <w:pPr>
      <w:keepNext/>
      <w:jc w:val="center"/>
      <w:outlineLvl w:val="0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B710B"/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styleId="Tekstpodstawowy">
    <w:name w:val="Body Text"/>
    <w:basedOn w:val="Normalny"/>
    <w:link w:val="TekstpodstawowyZnak"/>
    <w:rsid w:val="007B710B"/>
    <w:pPr>
      <w:jc w:val="both"/>
    </w:pPr>
    <w:rPr>
      <w:rFonts w:ascii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rsid w:val="007B710B"/>
    <w:rPr>
      <w:rFonts w:ascii="Arial" w:eastAsia="Times New Roman" w:hAnsi="Arial" w:cs="Arial"/>
      <w:kern w:val="0"/>
      <w:sz w:val="24"/>
      <w:szCs w:val="24"/>
      <w:lang w:eastAsia="pl-PL"/>
      <w14:ligatures w14:val="none"/>
    </w:rPr>
  </w:style>
  <w:style w:type="character" w:styleId="Hipercze">
    <w:name w:val="Hyperlink"/>
    <w:basedOn w:val="Domylnaczcionkaakapitu"/>
    <w:rsid w:val="007B710B"/>
    <w:rPr>
      <w:strike w:val="0"/>
      <w:dstrike w:val="0"/>
      <w:color w:val="27638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562</Words>
  <Characters>3374</Characters>
  <Application>Microsoft Office Word</Application>
  <DocSecurity>0</DocSecurity>
  <Lines>28</Lines>
  <Paragraphs>7</Paragraphs>
  <ScaleCrop>false</ScaleCrop>
  <Company/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Gminy Ustronie Morskie</dc:creator>
  <cp:keywords/>
  <dc:description/>
  <cp:lastModifiedBy>Urząd Gminy Ustronie Morskie</cp:lastModifiedBy>
  <cp:revision>1</cp:revision>
  <dcterms:created xsi:type="dcterms:W3CDTF">2023-11-16T10:48:00Z</dcterms:created>
  <dcterms:modified xsi:type="dcterms:W3CDTF">2023-11-16T10:49:00Z</dcterms:modified>
</cp:coreProperties>
</file>